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F8" w:rsidRPr="004F58DA" w:rsidRDefault="004F58DA" w:rsidP="004F5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58DA">
        <w:rPr>
          <w:rFonts w:ascii="Times New Roman" w:hAnsi="Times New Roman" w:cs="Times New Roman"/>
          <w:b/>
          <w:sz w:val="28"/>
        </w:rPr>
        <w:t>ОТЧЕТ</w:t>
      </w:r>
    </w:p>
    <w:p w:rsidR="004F58DA" w:rsidRPr="004F58DA" w:rsidRDefault="004F58DA" w:rsidP="004F5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58DA">
        <w:rPr>
          <w:rFonts w:ascii="Times New Roman" w:hAnsi="Times New Roman" w:cs="Times New Roman"/>
          <w:b/>
          <w:sz w:val="28"/>
        </w:rPr>
        <w:t>О РЕЗУЛЬТАТАХ КОНТРОЛЬНОГО МЕРОПРИЯТИЯ</w:t>
      </w:r>
    </w:p>
    <w:p w:rsidR="004F58DA" w:rsidRPr="004F58DA" w:rsidRDefault="004F58DA" w:rsidP="004F5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F58DA" w:rsidRPr="004F58DA" w:rsidRDefault="004F58DA" w:rsidP="004F5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58DA">
        <w:rPr>
          <w:rFonts w:ascii="Times New Roman" w:hAnsi="Times New Roman" w:cs="Times New Roman"/>
          <w:b/>
          <w:sz w:val="28"/>
        </w:rPr>
        <w:t>«</w:t>
      </w:r>
      <w:proofErr w:type="gramStart"/>
      <w:r w:rsidRPr="004F58DA">
        <w:rPr>
          <w:rFonts w:ascii="Times New Roman" w:hAnsi="Times New Roman" w:cs="Times New Roman"/>
          <w:b/>
          <w:sz w:val="28"/>
        </w:rPr>
        <w:t>проверка</w:t>
      </w:r>
      <w:proofErr w:type="gramEnd"/>
      <w:r w:rsidRPr="004F58DA">
        <w:rPr>
          <w:rFonts w:ascii="Times New Roman" w:hAnsi="Times New Roman" w:cs="Times New Roman"/>
          <w:b/>
          <w:sz w:val="28"/>
        </w:rPr>
        <w:t xml:space="preserve"> </w:t>
      </w:r>
      <w:r w:rsidRPr="004F58DA">
        <w:rPr>
          <w:rFonts w:ascii="Times New Roman" w:hAnsi="Times New Roman" w:cs="Times New Roman"/>
          <w:b/>
          <w:sz w:val="28"/>
        </w:rPr>
        <w:t>целевого и эффективного использования бюджетных средств, направленных в 2014-2015 годах на реализацию муниципальной программы «Выполнение функций по управлению, владению, пользованию и распоряжением муниципальной собственности»</w:t>
      </w:r>
    </w:p>
    <w:p w:rsidR="004B4FF8" w:rsidRDefault="004B4FF8" w:rsidP="004B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F58DA" w:rsidRDefault="004F58DA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58DA">
        <w:rPr>
          <w:rFonts w:ascii="Times New Roman" w:hAnsi="Times New Roman" w:cs="Times New Roman"/>
          <w:b/>
          <w:sz w:val="28"/>
        </w:rPr>
        <w:t>1. Основание для проведения контрольного мероприятия</w:t>
      </w:r>
      <w:r>
        <w:rPr>
          <w:rFonts w:ascii="Times New Roman" w:hAnsi="Times New Roman" w:cs="Times New Roman"/>
          <w:sz w:val="28"/>
        </w:rPr>
        <w:t>: распоряжение</w:t>
      </w:r>
      <w:r>
        <w:rPr>
          <w:rFonts w:ascii="Times New Roman" w:hAnsi="Times New Roman" w:cs="Times New Roman"/>
          <w:sz w:val="28"/>
        </w:rPr>
        <w:t xml:space="preserve"> Саянского районного Совета депу</w:t>
      </w:r>
      <w:r>
        <w:rPr>
          <w:rFonts w:ascii="Times New Roman" w:hAnsi="Times New Roman" w:cs="Times New Roman"/>
          <w:sz w:val="28"/>
        </w:rPr>
        <w:t>татов № 1 от 14.01.2016г.; п.</w:t>
      </w:r>
      <w:r w:rsidR="002B1101">
        <w:rPr>
          <w:rFonts w:ascii="Times New Roman" w:hAnsi="Times New Roman" w:cs="Times New Roman"/>
          <w:sz w:val="28"/>
        </w:rPr>
        <w:t>2.2 ч.7 плана работы</w:t>
      </w:r>
      <w:r w:rsidR="006A1CF4">
        <w:rPr>
          <w:rFonts w:ascii="Times New Roman" w:hAnsi="Times New Roman" w:cs="Times New Roman"/>
          <w:sz w:val="28"/>
        </w:rPr>
        <w:t xml:space="preserve"> на 2016г., утвержденного решением Саянского районного Совета депутатов №7-35 от 16.12.2015г.</w:t>
      </w:r>
    </w:p>
    <w:p w:rsidR="003C63BE" w:rsidRDefault="003C63BE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C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законностью, </w:t>
      </w:r>
      <w:proofErr w:type="gramStart"/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  использования</w:t>
      </w:r>
      <w:proofErr w:type="gramEnd"/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3C63BE" w:rsidRDefault="003C63BE" w:rsidP="00227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6A1CF4" w:rsidRPr="006A1CF4">
        <w:rPr>
          <w:rFonts w:ascii="Times New Roman" w:hAnsi="Times New Roman" w:cs="Times New Roman"/>
          <w:b/>
          <w:sz w:val="28"/>
        </w:rPr>
        <w:t>. Предм</w:t>
      </w:r>
      <w:r w:rsidR="006A1CF4">
        <w:rPr>
          <w:rFonts w:ascii="Times New Roman" w:hAnsi="Times New Roman" w:cs="Times New Roman"/>
          <w:b/>
          <w:sz w:val="28"/>
        </w:rPr>
        <w:t xml:space="preserve">ет контрольного мероприятия: 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</w:t>
      </w:r>
      <w:r w:rsidRPr="003C6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равовые акты, 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первичные учетные документы,</w:t>
      </w:r>
      <w:r w:rsidRPr="003C6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регламентирующие правила и 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</w:t>
      </w:r>
      <w:r w:rsidRPr="003C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условий получения и целевого использования бюджетных средств,</w:t>
      </w:r>
      <w:r w:rsidRPr="003C63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выделенных на реализацию программы, бухгалтерская отчетность</w:t>
      </w:r>
      <w:r w:rsidRPr="003C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3BE" w:rsidRDefault="003C63BE" w:rsidP="00227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C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контрольного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Муниципальное казенное учреждение «Отдел имущественных и земельных отношений администрации Саянского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77A" w:rsidRDefault="003C63BE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3BE">
        <w:rPr>
          <w:rFonts w:ascii="Times New Roman" w:hAnsi="Times New Roman" w:cs="Times New Roman"/>
          <w:b/>
          <w:sz w:val="28"/>
        </w:rPr>
        <w:t xml:space="preserve">5. </w:t>
      </w:r>
      <w:r w:rsidR="00EF777A" w:rsidRPr="003C63BE">
        <w:rPr>
          <w:rFonts w:ascii="Times New Roman" w:hAnsi="Times New Roman" w:cs="Times New Roman"/>
          <w:b/>
          <w:sz w:val="28"/>
        </w:rPr>
        <w:t>Проверяемый период:</w:t>
      </w:r>
      <w:r w:rsidR="00EF777A">
        <w:rPr>
          <w:rFonts w:ascii="Times New Roman" w:hAnsi="Times New Roman" w:cs="Times New Roman"/>
          <w:sz w:val="28"/>
        </w:rPr>
        <w:t xml:space="preserve"> январь 2014 года – декабрь 2015года.</w:t>
      </w:r>
    </w:p>
    <w:p w:rsidR="00EF777A" w:rsidRDefault="003C63BE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3BE">
        <w:rPr>
          <w:rFonts w:ascii="Times New Roman" w:hAnsi="Times New Roman" w:cs="Times New Roman"/>
          <w:b/>
          <w:sz w:val="28"/>
        </w:rPr>
        <w:t xml:space="preserve">6. </w:t>
      </w:r>
      <w:r w:rsidR="00EF777A" w:rsidRPr="003C63BE">
        <w:rPr>
          <w:rFonts w:ascii="Times New Roman" w:hAnsi="Times New Roman" w:cs="Times New Roman"/>
          <w:b/>
          <w:sz w:val="28"/>
        </w:rPr>
        <w:t>Срок проведения плановой проверки</w:t>
      </w:r>
      <w:r>
        <w:rPr>
          <w:rFonts w:ascii="Times New Roman" w:hAnsi="Times New Roman" w:cs="Times New Roman"/>
          <w:sz w:val="28"/>
        </w:rPr>
        <w:t>:</w:t>
      </w:r>
      <w:r w:rsidR="00EF777A">
        <w:rPr>
          <w:rFonts w:ascii="Times New Roman" w:hAnsi="Times New Roman" w:cs="Times New Roman"/>
          <w:sz w:val="28"/>
        </w:rPr>
        <w:t xml:space="preserve"> с 14</w:t>
      </w:r>
      <w:r w:rsidR="004B4FF8">
        <w:rPr>
          <w:rFonts w:ascii="Times New Roman" w:hAnsi="Times New Roman" w:cs="Times New Roman"/>
          <w:sz w:val="28"/>
        </w:rPr>
        <w:t xml:space="preserve"> января 2016 года по 4 марта 2016 года.</w:t>
      </w:r>
    </w:p>
    <w:p w:rsidR="004B4FF8" w:rsidRPr="00E504BB" w:rsidRDefault="004B4FF8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27425" w:rsidRDefault="00227425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27425">
        <w:rPr>
          <w:rFonts w:ascii="Times New Roman" w:hAnsi="Times New Roman" w:cs="Times New Roman"/>
          <w:b/>
          <w:sz w:val="28"/>
        </w:rPr>
        <w:t>Анализ основных положений муниципальной программы «Выполнение функций по управлению, владению, пользованию и распоряжением муниципальной собственностью на 2014-2016 годах»</w:t>
      </w:r>
      <w:r>
        <w:rPr>
          <w:rFonts w:ascii="Times New Roman" w:hAnsi="Times New Roman" w:cs="Times New Roman"/>
          <w:b/>
          <w:sz w:val="28"/>
        </w:rPr>
        <w:t>, утвержденной постановлением администрации Саянского района от 06.11.2013 №894-п</w:t>
      </w:r>
    </w:p>
    <w:p w:rsidR="004B4FF8" w:rsidRPr="00227425" w:rsidRDefault="004B4FF8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70008" w:rsidRDefault="00227425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утверждена постановлением администрации Саянского района от 06.11.2013г. №894-п</w:t>
      </w:r>
    </w:p>
    <w:p w:rsidR="00227425" w:rsidRDefault="00227425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разработки </w:t>
      </w:r>
      <w:r w:rsidR="008B7BC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рограммы является Постановлени</w:t>
      </w:r>
      <w:r w:rsidR="008B7BC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администрации Саянского района от 22.07.2013 №516-п «Об утверждении Порядка принятия решений о разработке муниципальных программ </w:t>
      </w:r>
      <w:r w:rsidR="008B7BC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аянского района</w:t>
      </w:r>
      <w:r w:rsidR="008B7BC5">
        <w:rPr>
          <w:rFonts w:ascii="Times New Roman" w:hAnsi="Times New Roman" w:cs="Times New Roman"/>
          <w:sz w:val="28"/>
        </w:rPr>
        <w:t>, их формировании и реализации».</w:t>
      </w:r>
    </w:p>
    <w:p w:rsidR="008B7BC5" w:rsidRDefault="008B7BC5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исполнитель Программы – муниципальное казенное учреждение «Отдел имущественных и земельных отношений администрации Саянского района</w:t>
      </w:r>
      <w:r w:rsidR="004202F7">
        <w:rPr>
          <w:rFonts w:ascii="Times New Roman" w:hAnsi="Times New Roman" w:cs="Times New Roman"/>
          <w:sz w:val="28"/>
        </w:rPr>
        <w:t>.</w:t>
      </w:r>
    </w:p>
    <w:p w:rsidR="00B864E0" w:rsidRDefault="00095F12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="00B864E0">
        <w:rPr>
          <w:rFonts w:ascii="Times New Roman" w:hAnsi="Times New Roman" w:cs="Times New Roman"/>
          <w:sz w:val="28"/>
        </w:rPr>
        <w:t xml:space="preserve"> Программы:</w:t>
      </w:r>
    </w:p>
    <w:p w:rsidR="00B864E0" w:rsidRDefault="00B864E0" w:rsidP="00B86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64E0">
        <w:rPr>
          <w:rFonts w:ascii="Times New Roman" w:hAnsi="Times New Roman" w:cs="Times New Roman"/>
          <w:sz w:val="28"/>
        </w:rPr>
        <w:t>Повышение эффективности управления муниципальным имуществом Саянского района.</w:t>
      </w:r>
    </w:p>
    <w:p w:rsidR="00B864E0" w:rsidRPr="00B864E0" w:rsidRDefault="00B864E0" w:rsidP="00B864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64E0">
        <w:rPr>
          <w:rFonts w:ascii="Times New Roman" w:hAnsi="Times New Roman" w:cs="Times New Roman"/>
          <w:sz w:val="28"/>
        </w:rPr>
        <w:lastRenderedPageBreak/>
        <w:t>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</w:r>
    </w:p>
    <w:p w:rsidR="00B864E0" w:rsidRDefault="00B864E0" w:rsidP="0022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Программы: </w:t>
      </w:r>
    </w:p>
    <w:p w:rsidR="00B864E0" w:rsidRDefault="00B864E0" w:rsidP="00B86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B864E0" w:rsidRDefault="00B864E0" w:rsidP="00B864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земельных участков, находящихся в муниципальной и государственной собственности, в случаях, предусмотренных федеральными законами и иными нормативными правовыми актами.</w:t>
      </w:r>
    </w:p>
    <w:p w:rsidR="00080612" w:rsidRDefault="00B864E0" w:rsidP="0008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Сроки реализации Программы</w:t>
      </w:r>
      <w:r w:rsidR="00060FBA" w:rsidRPr="00080612">
        <w:rPr>
          <w:rFonts w:ascii="Times New Roman" w:hAnsi="Times New Roman" w:cs="Times New Roman"/>
          <w:sz w:val="28"/>
        </w:rPr>
        <w:t xml:space="preserve"> 2014-2016 годы.</w:t>
      </w:r>
    </w:p>
    <w:p w:rsidR="00537944" w:rsidRDefault="00537944" w:rsidP="0008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исполнитель Программы МКУ Отдел имущественных и земельных отношений администрации Саянского района.</w:t>
      </w:r>
    </w:p>
    <w:p w:rsidR="00060FBA" w:rsidRDefault="00060FBA" w:rsidP="00080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r w:rsidR="00EE6CA8">
        <w:rPr>
          <w:rFonts w:ascii="Times New Roman" w:hAnsi="Times New Roman" w:cs="Times New Roman"/>
          <w:sz w:val="28"/>
        </w:rPr>
        <w:t>Программы в 2014-2016 годах обеспечит: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объектов, в отношении которых поданы заявки на регистрацию права муниципальной собственности – 45;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объектов, на которые зарегистрировано право муниципальной собственности – 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бесхозяйных объектов поставленных на учет в органе, осуществляющем государственную регистрацию прав на объекты недвижимости – 11;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бесхозяйных объектов, на которые зарегистрировано право муниципальной собственности – 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объектов, в отношении которых проведены торги по передаче права – 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объектов, в отношении которых проводились торги по продаже – 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 xml:space="preserve">Количество объектов, включенных в реестр муниципальной собственности – 11;      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новых объектов, на которые зарегистрировано право муниципальной собственности (построенных, приобретенных) – 1;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объектов, исключенных из реестра муниципальной собственности – 0.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– 720;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заказанных отчётов об оценке выкупной стоимости земельного участка и оценке права на заключение договора аренды земельного участка – 42;</w:t>
      </w:r>
    </w:p>
    <w:p w:rsid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lastRenderedPageBreak/>
        <w:t>Количество заказанных отчётов обоснования коэффициентов К1К2 – 3;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 – 12;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поданных объявлений в краевую газету «Наш Красноярский край» - 57;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оформленных договоров купли-продажи земельных участков собственниками строений – 510;</w:t>
      </w:r>
    </w:p>
    <w:p w:rsidR="00080612" w:rsidRP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оформленных договоров купли-продажи свободных земельных участков – 42;</w:t>
      </w:r>
    </w:p>
    <w:p w:rsidR="00080612" w:rsidRDefault="00080612" w:rsidP="00080612">
      <w:pPr>
        <w:pStyle w:val="a3"/>
        <w:ind w:left="1069"/>
        <w:jc w:val="both"/>
        <w:rPr>
          <w:rFonts w:ascii="Times New Roman" w:hAnsi="Times New Roman" w:cs="Times New Roman"/>
          <w:sz w:val="28"/>
        </w:rPr>
      </w:pPr>
      <w:r w:rsidRPr="00080612">
        <w:rPr>
          <w:rFonts w:ascii="Times New Roman" w:hAnsi="Times New Roman" w:cs="Times New Roman"/>
          <w:sz w:val="28"/>
        </w:rPr>
        <w:t>Количество предоставленных в аренду земельных участков (кроме ИЖС) – 700.</w:t>
      </w:r>
    </w:p>
    <w:p w:rsidR="008B7EFB" w:rsidRDefault="008B7EFB" w:rsidP="008B7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нарушение постановления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 Программа не содержит анализ социальных, финансово-экономических и прочих рисков реализации программы (</w:t>
      </w:r>
      <w:proofErr w:type="spellStart"/>
      <w:r>
        <w:rPr>
          <w:rFonts w:ascii="Times New Roman" w:hAnsi="Times New Roman" w:cs="Times New Roman"/>
          <w:sz w:val="28"/>
        </w:rPr>
        <w:t>пп.б</w:t>
      </w:r>
      <w:proofErr w:type="spellEnd"/>
      <w:r>
        <w:rPr>
          <w:rFonts w:ascii="Times New Roman" w:hAnsi="Times New Roman" w:cs="Times New Roman"/>
          <w:sz w:val="28"/>
        </w:rPr>
        <w:t xml:space="preserve"> п.4.2 ч.4 Порядка принятия решений о разработке).</w:t>
      </w:r>
    </w:p>
    <w:p w:rsidR="008B7EFB" w:rsidRDefault="008B7EFB" w:rsidP="008B7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ч. 2.3. </w:t>
      </w:r>
      <w:proofErr w:type="gramStart"/>
      <w:r>
        <w:rPr>
          <w:rFonts w:ascii="Times New Roman" w:hAnsi="Times New Roman" w:cs="Times New Roman"/>
          <w:sz w:val="28"/>
        </w:rPr>
        <w:t>Программы  «</w:t>
      </w:r>
      <w:proofErr w:type="gramEnd"/>
      <w:r>
        <w:rPr>
          <w:rFonts w:ascii="Times New Roman" w:hAnsi="Times New Roman" w:cs="Times New Roman"/>
          <w:sz w:val="28"/>
        </w:rPr>
        <w:t xml:space="preserve">Механизм реализации программы» отсутствует порядок реализации Программы. </w:t>
      </w:r>
    </w:p>
    <w:p w:rsidR="008B7EFB" w:rsidRDefault="008B7EFB" w:rsidP="008B7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тем, механизм реализации программы прописан в ч. 2.4. «Управление программой». Одним из пунктов механизма реализации программы предусматривается выполнение мероприятий программы. Не представляется возможным определить о каких мероприятиях идет речь в виду отсутствия их в Программе. Для достижения поставленных целей предусматривается подпрограмма, которая полностью дублирует цели и задачи Программы. Контролер-ревизор считает, что вполне достаточно прописать мероприятия в Программе.</w:t>
      </w:r>
    </w:p>
    <w:p w:rsidR="008B7EFB" w:rsidRDefault="006A0832" w:rsidP="008B7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</w:t>
      </w:r>
      <w:r w:rsidR="008B7EFB">
        <w:rPr>
          <w:rFonts w:ascii="Times New Roman" w:hAnsi="Times New Roman" w:cs="Times New Roman"/>
          <w:sz w:val="28"/>
        </w:rPr>
        <w:t xml:space="preserve"> 2.7. «Обоснование финансовых, материальных и трудовых затрат (ресурсное обеспечение программы) с указанием источников финансирования» содержит только источники финансирования Программы и объем финансирования в разбивке по годам. Следует отметить, что общий объем финансирования Программы и объем финансирования на 2014 год указаны в рублях, а объем финансирования на 2015-2017 годы – в тысячах рублях (в ред. от 13.11.2015 № 462-п). Тогда как первоначально объем финансирования утверждался в тысячах рублях. Также не верно указана общая сумма финансирования (правильно 13 799,1 </w:t>
      </w:r>
      <w:proofErr w:type="spellStart"/>
      <w:r w:rsidR="008B7EFB"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B7EFB">
        <w:rPr>
          <w:rFonts w:ascii="Times New Roman" w:hAnsi="Times New Roman" w:cs="Times New Roman"/>
          <w:sz w:val="28"/>
        </w:rPr>
        <w:t>).</w:t>
      </w:r>
    </w:p>
    <w:p w:rsidR="00095F12" w:rsidRDefault="00095F12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2173E" w:rsidRPr="008B7EFB" w:rsidRDefault="0082173E" w:rsidP="0082173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8B7EFB">
        <w:rPr>
          <w:rFonts w:ascii="Times New Roman" w:hAnsi="Times New Roman" w:cs="Times New Roman"/>
          <w:b/>
          <w:sz w:val="28"/>
        </w:rPr>
        <w:t>Анализ</w:t>
      </w:r>
      <w:r w:rsidR="008B7EFB" w:rsidRPr="008B7EFB">
        <w:rPr>
          <w:rFonts w:ascii="Times New Roman" w:hAnsi="Times New Roman" w:cs="Times New Roman"/>
          <w:b/>
          <w:sz w:val="28"/>
        </w:rPr>
        <w:t xml:space="preserve"> выполнения финансовых показателей</w:t>
      </w:r>
      <w:r w:rsidRPr="008B7EFB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82173E" w:rsidRDefault="0082173E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96F40" w:rsidRDefault="00E96F4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Первоначальный плановый общий объем финансирования из средств бюджета Саянского района по Программе составлял 8413,1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.:</w:t>
      </w:r>
    </w:p>
    <w:p w:rsidR="00E96F40" w:rsidRDefault="00E96F4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 г. – 3200,2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E96F40" w:rsidRDefault="00E96F4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2015 г. – 2637,7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E96F40" w:rsidRDefault="00E96F4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 г. – 257,2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371D8C" w:rsidRDefault="00E96F4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отметить, что </w:t>
      </w:r>
      <w:r w:rsidR="00371D8C">
        <w:rPr>
          <w:rFonts w:ascii="Times New Roman" w:hAnsi="Times New Roman" w:cs="Times New Roman"/>
          <w:sz w:val="28"/>
        </w:rPr>
        <w:t>объем средств на 2016 г.</w:t>
      </w:r>
      <w:r>
        <w:rPr>
          <w:rFonts w:ascii="Times New Roman" w:hAnsi="Times New Roman" w:cs="Times New Roman"/>
          <w:sz w:val="28"/>
        </w:rPr>
        <w:t xml:space="preserve"> не соответствует</w:t>
      </w:r>
      <w:r w:rsidR="00371D8C">
        <w:rPr>
          <w:rFonts w:ascii="Times New Roman" w:hAnsi="Times New Roman" w:cs="Times New Roman"/>
          <w:sz w:val="28"/>
        </w:rPr>
        <w:t xml:space="preserve"> объему средств утвержденному решением Саянского районного Совета депутатов от 24.12.2013 №53-430 «О районном бюджете на 2014 год и плановый период 2015-2016 годов» (правильно 2575,2 </w:t>
      </w:r>
      <w:proofErr w:type="spellStart"/>
      <w:r w:rsidR="00371D8C">
        <w:rPr>
          <w:rFonts w:ascii="Times New Roman" w:hAnsi="Times New Roman" w:cs="Times New Roman"/>
          <w:sz w:val="28"/>
        </w:rPr>
        <w:t>тыс.руб</w:t>
      </w:r>
      <w:proofErr w:type="spellEnd"/>
      <w:r w:rsidR="00371D8C">
        <w:rPr>
          <w:rFonts w:ascii="Times New Roman" w:hAnsi="Times New Roman" w:cs="Times New Roman"/>
          <w:sz w:val="28"/>
        </w:rPr>
        <w:t>.).</w:t>
      </w:r>
    </w:p>
    <w:p w:rsidR="00E96F40" w:rsidRDefault="00371D8C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Уточненный общий объем бюджетных ассигнований по состоянию на</w:t>
      </w:r>
      <w:r w:rsidR="005744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13.11.2015г. (последнее внесение изменений в Программу) составляет 11038,5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.,</w:t>
      </w:r>
      <w:r w:rsidR="00E96F40">
        <w:rPr>
          <w:rFonts w:ascii="Times New Roman" w:hAnsi="Times New Roman" w:cs="Times New Roman"/>
          <w:sz w:val="28"/>
        </w:rPr>
        <w:t xml:space="preserve"> </w:t>
      </w:r>
      <w:r w:rsidR="00BC3E93">
        <w:rPr>
          <w:rFonts w:ascii="Times New Roman" w:hAnsi="Times New Roman" w:cs="Times New Roman"/>
          <w:sz w:val="28"/>
        </w:rPr>
        <w:t xml:space="preserve">что выше общего первоначального планового объема бюджетных ассигнований на 2625,4 </w:t>
      </w:r>
      <w:proofErr w:type="spellStart"/>
      <w:r w:rsidR="00BC3E93">
        <w:rPr>
          <w:rFonts w:ascii="Times New Roman" w:hAnsi="Times New Roman" w:cs="Times New Roman"/>
          <w:sz w:val="28"/>
        </w:rPr>
        <w:t>тыс.руб</w:t>
      </w:r>
      <w:proofErr w:type="spellEnd"/>
      <w:r w:rsidR="00BC3E93">
        <w:rPr>
          <w:rFonts w:ascii="Times New Roman" w:hAnsi="Times New Roman" w:cs="Times New Roman"/>
          <w:sz w:val="28"/>
        </w:rPr>
        <w:t>. или 31,2%, в том числе:</w:t>
      </w:r>
    </w:p>
    <w:p w:rsidR="00BC3E93" w:rsidRDefault="00BC3E93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2014г. – </w:t>
      </w:r>
      <w:proofErr w:type="gramStart"/>
      <w:r>
        <w:rPr>
          <w:rFonts w:ascii="Times New Roman" w:hAnsi="Times New Roman" w:cs="Times New Roman"/>
          <w:sz w:val="28"/>
        </w:rPr>
        <w:t>3387,0тыс.руб.</w:t>
      </w:r>
      <w:proofErr w:type="gramEnd"/>
      <w:r>
        <w:rPr>
          <w:rFonts w:ascii="Times New Roman" w:hAnsi="Times New Roman" w:cs="Times New Roman"/>
          <w:sz w:val="28"/>
        </w:rPr>
        <w:t xml:space="preserve">, что выше первоначальных плановых бюджетных ассигнований на 186,8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или 5,8%;</w:t>
      </w:r>
    </w:p>
    <w:p w:rsidR="00BC3E93" w:rsidRDefault="00BC3E93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2015г. – 2755,6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что выше первоначальных плановых бюджетных ассигнований на 117,9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 ил</w:t>
      </w:r>
      <w:r w:rsidR="00C02C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52449B">
        <w:rPr>
          <w:rFonts w:ascii="Times New Roman" w:hAnsi="Times New Roman" w:cs="Times New Roman"/>
          <w:sz w:val="28"/>
        </w:rPr>
        <w:t>4,5%;</w:t>
      </w:r>
    </w:p>
    <w:p w:rsidR="003A311D" w:rsidRDefault="0052449B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2016г. – 2880,7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r w:rsidR="00C3254D">
        <w:rPr>
          <w:rFonts w:ascii="Times New Roman" w:hAnsi="Times New Roman" w:cs="Times New Roman"/>
          <w:sz w:val="28"/>
        </w:rPr>
        <w:t xml:space="preserve">что </w:t>
      </w:r>
      <w:r w:rsidR="00C02C65">
        <w:rPr>
          <w:rFonts w:ascii="Times New Roman" w:hAnsi="Times New Roman" w:cs="Times New Roman"/>
          <w:sz w:val="28"/>
        </w:rPr>
        <w:t xml:space="preserve">выше первоначальных плановых бюджетных ассигнований на 305,5 </w:t>
      </w:r>
      <w:proofErr w:type="spellStart"/>
      <w:r w:rsidR="00C02C65">
        <w:rPr>
          <w:rFonts w:ascii="Times New Roman" w:hAnsi="Times New Roman" w:cs="Times New Roman"/>
          <w:sz w:val="28"/>
        </w:rPr>
        <w:t>тыс.руб</w:t>
      </w:r>
      <w:proofErr w:type="spellEnd"/>
      <w:r w:rsidR="00C02C65">
        <w:rPr>
          <w:rFonts w:ascii="Times New Roman" w:hAnsi="Times New Roman" w:cs="Times New Roman"/>
          <w:sz w:val="28"/>
        </w:rPr>
        <w:t>. или</w:t>
      </w:r>
      <w:r w:rsidR="003A311D">
        <w:rPr>
          <w:rFonts w:ascii="Times New Roman" w:hAnsi="Times New Roman" w:cs="Times New Roman"/>
          <w:sz w:val="28"/>
        </w:rPr>
        <w:t xml:space="preserve"> 11,9%;</w:t>
      </w:r>
    </w:p>
    <w:p w:rsidR="003A311D" w:rsidRDefault="003A311D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2017г. – 2416,6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.;</w:t>
      </w:r>
    </w:p>
    <w:p w:rsidR="005D193A" w:rsidRDefault="003A311D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2018г. – 2359,2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74431" w:rsidRDefault="005D193A" w:rsidP="00574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Суммы на 2017-2018 гг.</w:t>
      </w:r>
      <w:r w:rsidR="00BF450E">
        <w:rPr>
          <w:rFonts w:ascii="Times New Roman" w:hAnsi="Times New Roman" w:cs="Times New Roman"/>
          <w:sz w:val="28"/>
        </w:rPr>
        <w:t xml:space="preserve"> добавлены в связи с внесением изменений в паспорт Программы по сроку реализации Программы.</w:t>
      </w:r>
    </w:p>
    <w:p w:rsidR="00574431" w:rsidRPr="00574431" w:rsidRDefault="00574431" w:rsidP="005744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74431">
        <w:rPr>
          <w:rFonts w:ascii="Times New Roman" w:hAnsi="Times New Roman" w:cs="Times New Roman"/>
          <w:sz w:val="28"/>
        </w:rPr>
        <w:t>Решением Саянского районного Совета депутатов от 16.12.2015 № 7-29 «О внесении изменений и дополнений в решение районного Совета депутатов от 18.12.2014 года № 63-524 «О районном бюджете на 2015 год и плановый период 2016-2017 годов»</w:t>
      </w:r>
      <w:r>
        <w:rPr>
          <w:rFonts w:ascii="Times New Roman" w:hAnsi="Times New Roman" w:cs="Times New Roman"/>
          <w:sz w:val="28"/>
        </w:rPr>
        <w:t xml:space="preserve"> утвержден объем средств на Программу в 2015 году в сумме 2 555,6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., т.е. уменьшен на 200,0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B4FF8">
        <w:rPr>
          <w:rFonts w:ascii="Times New Roman" w:hAnsi="Times New Roman" w:cs="Times New Roman"/>
          <w:sz w:val="28"/>
        </w:rPr>
        <w:t xml:space="preserve"> </w:t>
      </w:r>
      <w:r w:rsidRPr="00756D1B">
        <w:rPr>
          <w:rFonts w:ascii="Times New Roman" w:hAnsi="Times New Roman" w:cs="Times New Roman"/>
          <w:sz w:val="28"/>
        </w:rPr>
        <w:t>Соответствующие изменения в Программу</w:t>
      </w:r>
      <w:r w:rsidR="008B7EFB" w:rsidRPr="00756D1B">
        <w:rPr>
          <w:rFonts w:ascii="Times New Roman" w:hAnsi="Times New Roman" w:cs="Times New Roman"/>
          <w:sz w:val="28"/>
        </w:rPr>
        <w:t xml:space="preserve"> не внесены</w:t>
      </w:r>
      <w:r w:rsidRPr="00756D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8B7EFB" w:rsidRPr="004202F7" w:rsidRDefault="008B7EFB" w:rsidP="003810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8B7EFB" w:rsidRDefault="008B7EFB" w:rsidP="008B7EF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Программы за 2014-2015 годы</w:t>
      </w:r>
    </w:p>
    <w:p w:rsidR="008B7EFB" w:rsidRDefault="008B7EFB" w:rsidP="008B7EF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proofErr w:type="gramStart"/>
      <w:r>
        <w:rPr>
          <w:rFonts w:ascii="Times New Roman" w:hAnsi="Times New Roman" w:cs="Times New Roman"/>
          <w:sz w:val="28"/>
        </w:rPr>
        <w:t>1,тыс.руб.</w:t>
      </w:r>
      <w:proofErr w:type="gramEnd"/>
    </w:p>
    <w:tbl>
      <w:tblPr>
        <w:tblW w:w="11277" w:type="dxa"/>
        <w:tblInd w:w="-1393" w:type="dxa"/>
        <w:tblLook w:val="04A0" w:firstRow="1" w:lastRow="0" w:firstColumn="1" w:lastColumn="0" w:noHBand="0" w:noVBand="1"/>
      </w:tblPr>
      <w:tblGrid>
        <w:gridCol w:w="3276"/>
        <w:gridCol w:w="823"/>
        <w:gridCol w:w="827"/>
        <w:gridCol w:w="1030"/>
        <w:gridCol w:w="805"/>
        <w:gridCol w:w="808"/>
        <w:gridCol w:w="1007"/>
        <w:gridCol w:w="887"/>
        <w:gridCol w:w="887"/>
        <w:gridCol w:w="927"/>
      </w:tblGrid>
      <w:tr w:rsidR="00C13BDA" w:rsidRPr="00C13BDA" w:rsidTr="00C13BDA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- бюджет Саянского </w:t>
            </w:r>
            <w:proofErr w:type="spell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раойна</w:t>
            </w:r>
            <w:proofErr w:type="spellEnd"/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(2014-2015гг)</w:t>
            </w:r>
          </w:p>
        </w:tc>
      </w:tr>
      <w:tr w:rsidR="00C13BDA" w:rsidRPr="00C13BDA" w:rsidTr="00C13BDA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план</w:t>
            </w:r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факт</w:t>
            </w:r>
            <w:proofErr w:type="gram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</w:p>
        </w:tc>
      </w:tr>
      <w:tr w:rsidR="00C13BDA" w:rsidRPr="00C13BDA" w:rsidTr="00C13BD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ИТОГО, в </w:t>
            </w:r>
            <w:proofErr w:type="spellStart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т.ч.в</w:t>
            </w:r>
            <w:proofErr w:type="spellEnd"/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разрезе КОСГУ: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3 079,0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2 972,4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96,5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2 555,6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2 290,8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89,6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5 634,6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5 263,2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93,4  </w:t>
            </w:r>
          </w:p>
        </w:tc>
      </w:tr>
      <w:tr w:rsidR="00C13BDA" w:rsidRPr="00C13BDA" w:rsidTr="00C13BD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(211)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1 487,3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1 475,9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99,2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1 496,9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1 496,9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2 984,2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2 972,8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99,6  </w:t>
            </w:r>
          </w:p>
        </w:tc>
      </w:tr>
      <w:tr w:rsidR="00C13BDA" w:rsidRPr="00C13BDA" w:rsidTr="00C13BD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 (213)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474,3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458,8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96,7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444,6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373,0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83,9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918,9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831,8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90,5  </w:t>
            </w:r>
          </w:p>
        </w:tc>
      </w:tr>
      <w:tr w:rsidR="00C13BDA" w:rsidRPr="00C13BDA" w:rsidTr="00C13BD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Транспортные услуги (222)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81,6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81,6  </w:t>
            </w:r>
          </w:p>
        </w:tc>
      </w:tr>
      <w:tr w:rsidR="00C13BDA" w:rsidRPr="00C13BDA" w:rsidTr="00C13BD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Коммунальныеуслуги</w:t>
            </w:r>
            <w:proofErr w:type="spellEnd"/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(223)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338,0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338,0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252,4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158,5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62,8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590,4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496,5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84,1  </w:t>
            </w:r>
          </w:p>
        </w:tc>
      </w:tr>
      <w:tr w:rsidR="00C13BDA" w:rsidRPr="00C13BDA" w:rsidTr="00C13BD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 (226)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607,2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570,7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94,0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345,9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249,0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72,0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953,1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819,7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86,0  </w:t>
            </w:r>
          </w:p>
        </w:tc>
      </w:tr>
      <w:tr w:rsidR="00C13BDA" w:rsidRPr="00C13BDA" w:rsidTr="00C13BD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(290)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2,9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2,7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92,3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10,4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7,9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76,0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79,6  </w:t>
            </w:r>
          </w:p>
        </w:tc>
      </w:tr>
      <w:tr w:rsidR="00C13BDA" w:rsidRPr="00C13BDA" w:rsidTr="00C13BDA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 (340)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168,9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126,0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74,6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5,3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5,3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131,4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DA" w:rsidRPr="00C13BDA" w:rsidRDefault="00C13BDA" w:rsidP="00C13B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13BD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75,4  </w:t>
            </w:r>
          </w:p>
        </w:tc>
      </w:tr>
    </w:tbl>
    <w:p w:rsidR="003C63BE" w:rsidRDefault="003C63BE" w:rsidP="00C1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3BE" w:rsidRDefault="003C63BE" w:rsidP="00C1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63BE" w:rsidRDefault="003C63BE" w:rsidP="00C1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3BDA" w:rsidRDefault="00C13BDA" w:rsidP="00C1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3BDA">
        <w:rPr>
          <w:rFonts w:ascii="Times New Roman" w:hAnsi="Times New Roman" w:cs="Times New Roman"/>
          <w:b/>
          <w:sz w:val="28"/>
        </w:rPr>
        <w:lastRenderedPageBreak/>
        <w:t>Анализ соблюдения требований бухгалтерской отчетности и порядка оформления документации</w:t>
      </w:r>
    </w:p>
    <w:p w:rsidR="004B4FF8" w:rsidRPr="00C13BDA" w:rsidRDefault="004B4FF8" w:rsidP="00C13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3BDA" w:rsidRDefault="00CB02F4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внешней проверки было установлено, что исполнителем программных мероприятий выполнялись требования Федерального закона № 402 от 06.12.2011 «О бухгалтерском учете».</w:t>
      </w:r>
    </w:p>
    <w:p w:rsidR="00CB02F4" w:rsidRDefault="00CB02F4" w:rsidP="00A730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Сводной бюджетной росписью главному распорядителю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Отдел имущественных и земельных отношений администрации Саянского района бюджетные ассигнования на реализацию Программы на 2014 год предусмотрены в размере 3 079,0 тыс.</w:t>
      </w:r>
      <w:r w:rsidR="007C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C013C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2015 год – 2 </w:t>
      </w:r>
      <w:proofErr w:type="gramStart"/>
      <w:r w:rsidR="007C013C">
        <w:rPr>
          <w:rFonts w:ascii="Times New Roman" w:eastAsia="Times New Roman" w:hAnsi="Times New Roman" w:cs="Times New Roman"/>
          <w:sz w:val="28"/>
          <w:szCs w:val="28"/>
          <w:lang w:eastAsia="ru-RU"/>
        </w:rPr>
        <w:t>741,1тыс.руб.</w:t>
      </w:r>
      <w:proofErr w:type="gramEnd"/>
      <w:r w:rsidR="007C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сводной бюджетной росписи соответствуют данным решения о районном бюджете: на 2014 год – решение от </w:t>
      </w:r>
      <w:r w:rsidR="0007783A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</w:t>
      </w:r>
      <w:r w:rsidR="0089392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7C0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83A">
        <w:rPr>
          <w:rFonts w:ascii="Times New Roman" w:eastAsia="Times New Roman" w:hAnsi="Times New Roman" w:cs="Times New Roman"/>
          <w:sz w:val="28"/>
          <w:szCs w:val="28"/>
          <w:lang w:eastAsia="ru-RU"/>
        </w:rPr>
        <w:t>№53-430 (с изменениями)</w:t>
      </w:r>
      <w:r w:rsidR="0017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2015 год – решение от 18.12.2014 №63-524 (с изменениями).</w:t>
      </w:r>
    </w:p>
    <w:p w:rsidR="00175F71" w:rsidRDefault="00E751F3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нарушение статьи 32 Бюджетного Кодекса Российской Федерации в бюджетной отчетности за 2015 год:</w:t>
      </w:r>
    </w:p>
    <w:p w:rsidR="00E751F3" w:rsidRDefault="00A05219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E751F3">
        <w:rPr>
          <w:rFonts w:ascii="Times New Roman" w:hAnsi="Times New Roman" w:cs="Times New Roman"/>
          <w:sz w:val="28"/>
        </w:rPr>
        <w:t xml:space="preserve"> ф.0503121 по строке 030 сумма по доходам от собственности не соответствует сумме </w:t>
      </w:r>
      <w:r>
        <w:rPr>
          <w:rFonts w:ascii="Times New Roman" w:hAnsi="Times New Roman" w:cs="Times New Roman"/>
          <w:sz w:val="28"/>
        </w:rPr>
        <w:t xml:space="preserve">по данным </w:t>
      </w:r>
      <w:proofErr w:type="gramStart"/>
      <w:r>
        <w:rPr>
          <w:rFonts w:ascii="Times New Roman" w:hAnsi="Times New Roman" w:cs="Times New Roman"/>
          <w:sz w:val="28"/>
        </w:rPr>
        <w:t xml:space="preserve">счета </w:t>
      </w:r>
      <w:r w:rsidR="00E751F3">
        <w:rPr>
          <w:rFonts w:ascii="Times New Roman" w:hAnsi="Times New Roman" w:cs="Times New Roman"/>
          <w:sz w:val="28"/>
        </w:rPr>
        <w:t xml:space="preserve"> 040110120</w:t>
      </w:r>
      <w:proofErr w:type="gramEnd"/>
      <w:r w:rsidR="00E751F3">
        <w:rPr>
          <w:rFonts w:ascii="Times New Roman" w:hAnsi="Times New Roman" w:cs="Times New Roman"/>
          <w:sz w:val="28"/>
        </w:rPr>
        <w:t xml:space="preserve"> (верно 1 356 717,67 руб.); по строке</w:t>
      </w:r>
      <w:r>
        <w:rPr>
          <w:rFonts w:ascii="Times New Roman" w:hAnsi="Times New Roman" w:cs="Times New Roman"/>
          <w:sz w:val="28"/>
        </w:rPr>
        <w:t xml:space="preserve"> </w:t>
      </w:r>
      <w:r w:rsidR="00E751F3">
        <w:rPr>
          <w:rFonts w:ascii="Times New Roman" w:hAnsi="Times New Roman" w:cs="Times New Roman"/>
          <w:sz w:val="28"/>
        </w:rPr>
        <w:t xml:space="preserve"> </w:t>
      </w:r>
      <w:r w:rsidR="00AF3F70">
        <w:rPr>
          <w:rFonts w:ascii="Times New Roman" w:hAnsi="Times New Roman" w:cs="Times New Roman"/>
          <w:sz w:val="28"/>
        </w:rPr>
        <w:t>092 сумма</w:t>
      </w:r>
      <w:r>
        <w:rPr>
          <w:rFonts w:ascii="Times New Roman" w:hAnsi="Times New Roman" w:cs="Times New Roman"/>
          <w:sz w:val="28"/>
        </w:rPr>
        <w:t xml:space="preserve">  от доходов от реализации активов не соответствует сумме по данным счета 140110172</w:t>
      </w:r>
      <w:r w:rsidR="00AF3F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(верно 772 704,03 руб.) Соответственно, итоговая сумма поступлений за 2015 год отражена не верно.</w:t>
      </w:r>
    </w:p>
    <w:p w:rsidR="00A05219" w:rsidRDefault="00A05219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форме 0503123 в разделе 1 Поступления не верно </w:t>
      </w:r>
      <w:proofErr w:type="gramStart"/>
      <w:r>
        <w:rPr>
          <w:rFonts w:ascii="Times New Roman" w:hAnsi="Times New Roman" w:cs="Times New Roman"/>
          <w:sz w:val="28"/>
        </w:rPr>
        <w:t>отражен  показатель</w:t>
      </w:r>
      <w:proofErr w:type="gramEnd"/>
      <w:r>
        <w:rPr>
          <w:rFonts w:ascii="Times New Roman" w:hAnsi="Times New Roman" w:cs="Times New Roman"/>
          <w:sz w:val="28"/>
        </w:rPr>
        <w:t xml:space="preserve"> по коду строки 040, не указаны поступления по прочим доходам в сумме 4 082,33 руб., по доходам от продажи земельных участков в сумме 772 704,03 руб.</w:t>
      </w:r>
    </w:p>
    <w:p w:rsidR="00A05219" w:rsidRDefault="003241D0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абз</w:t>
      </w:r>
      <w:r w:rsidR="00756D1B">
        <w:rPr>
          <w:rFonts w:ascii="Times New Roman" w:hAnsi="Times New Roman" w:cs="Times New Roman"/>
          <w:sz w:val="28"/>
        </w:rPr>
        <w:t xml:space="preserve">ацем 6 пунктом </w:t>
      </w:r>
      <w:r>
        <w:rPr>
          <w:rFonts w:ascii="Times New Roman" w:hAnsi="Times New Roman" w:cs="Times New Roman"/>
          <w:sz w:val="28"/>
        </w:rPr>
        <w:t>4 статьи 264.1 Бюджетного Кодекса Российской Федерации пояснительная записка должна содержать анализ исполнения бюджета в отчетном финансовом году. Приказом Министерства финансов</w:t>
      </w:r>
      <w:r w:rsidR="00CE7AA4">
        <w:rPr>
          <w:rFonts w:ascii="Times New Roman" w:hAnsi="Times New Roman" w:cs="Times New Roman"/>
          <w:sz w:val="28"/>
        </w:rPr>
        <w:t xml:space="preserve">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утверждена форма пояснительной записки с приложениями (таблицами). В годовой отчетности за 2015 год таблицы формы 0503160 не представлены.</w:t>
      </w:r>
    </w:p>
    <w:p w:rsidR="00CE7AA4" w:rsidRDefault="00CE7AA4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0503161 не указаны сведения о муниципальных унитарных предприятиях района</w:t>
      </w:r>
      <w:r w:rsidR="006A0832">
        <w:rPr>
          <w:rFonts w:ascii="Times New Roman" w:hAnsi="Times New Roman" w:cs="Times New Roman"/>
          <w:sz w:val="28"/>
        </w:rPr>
        <w:t xml:space="preserve"> (МУП «</w:t>
      </w:r>
      <w:proofErr w:type="spellStart"/>
      <w:r w:rsidR="006A0832">
        <w:rPr>
          <w:rFonts w:ascii="Times New Roman" w:hAnsi="Times New Roman" w:cs="Times New Roman"/>
          <w:sz w:val="28"/>
        </w:rPr>
        <w:t>Теплоком</w:t>
      </w:r>
      <w:proofErr w:type="spellEnd"/>
      <w:r w:rsidR="006A0832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.</w:t>
      </w:r>
    </w:p>
    <w:p w:rsidR="00CE7AA4" w:rsidRDefault="00CE7AA4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форме 0503164 не верно указаны суммы в графе исполнено (</w:t>
      </w:r>
      <w:r w:rsidR="004B4FF8">
        <w:rPr>
          <w:rFonts w:ascii="Times New Roman" w:hAnsi="Times New Roman" w:cs="Times New Roman"/>
          <w:sz w:val="28"/>
        </w:rPr>
        <w:t>КОСГУ</w:t>
      </w:r>
      <w:r>
        <w:rPr>
          <w:rFonts w:ascii="Times New Roman" w:hAnsi="Times New Roman" w:cs="Times New Roman"/>
          <w:sz w:val="28"/>
        </w:rPr>
        <w:t xml:space="preserve"> 120, 430).</w:t>
      </w:r>
    </w:p>
    <w:p w:rsidR="00CE7AA4" w:rsidRDefault="00CE7AA4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форме 0503166 не корректно указано наименование программы, </w:t>
      </w:r>
      <w:proofErr w:type="spellStart"/>
      <w:r>
        <w:rPr>
          <w:rFonts w:ascii="Times New Roman" w:hAnsi="Times New Roman" w:cs="Times New Roman"/>
          <w:sz w:val="28"/>
        </w:rPr>
        <w:t>подрограммы</w:t>
      </w:r>
      <w:proofErr w:type="spellEnd"/>
      <w:r>
        <w:rPr>
          <w:rFonts w:ascii="Times New Roman" w:hAnsi="Times New Roman" w:cs="Times New Roman"/>
          <w:sz w:val="28"/>
        </w:rPr>
        <w:t>, в графе 3 по 2 строке неверно указано название мероприятия, в 1,3 строках утвержденные суммы не соответствуют бюджетной росписи, в 1 строке исполнение не соответствует кассовому расходу.</w:t>
      </w:r>
    </w:p>
    <w:p w:rsidR="00CE7AA4" w:rsidRDefault="00CE7AA4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форме 0503177 не указаны основные цели, произведенных расходов. </w:t>
      </w:r>
    </w:p>
    <w:p w:rsidR="001D74E1" w:rsidRDefault="001D74E1" w:rsidP="00A73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786B" w:rsidRDefault="00DF786B" w:rsidP="001D74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1D74E1" w:rsidRDefault="001D74E1" w:rsidP="001D74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1D74E1">
        <w:rPr>
          <w:rFonts w:ascii="Times New Roman" w:hAnsi="Times New Roman" w:cs="Times New Roman"/>
          <w:b/>
          <w:sz w:val="28"/>
        </w:rPr>
        <w:lastRenderedPageBreak/>
        <w:t>Анализ целевого и эффективного использования финансовых</w:t>
      </w:r>
    </w:p>
    <w:p w:rsidR="001D74E1" w:rsidRDefault="001D74E1" w:rsidP="001D74E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1D74E1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1D74E1">
        <w:rPr>
          <w:rFonts w:ascii="Times New Roman" w:hAnsi="Times New Roman" w:cs="Times New Roman"/>
          <w:b/>
          <w:sz w:val="28"/>
        </w:rPr>
        <w:t>средств</w:t>
      </w:r>
      <w:proofErr w:type="gramEnd"/>
      <w:r w:rsidRPr="001D74E1">
        <w:rPr>
          <w:rFonts w:ascii="Times New Roman" w:hAnsi="Times New Roman" w:cs="Times New Roman"/>
          <w:b/>
          <w:sz w:val="28"/>
        </w:rPr>
        <w:t xml:space="preserve"> выделенных на вып</w:t>
      </w:r>
      <w:r>
        <w:rPr>
          <w:rFonts w:ascii="Times New Roman" w:hAnsi="Times New Roman" w:cs="Times New Roman"/>
          <w:b/>
          <w:sz w:val="28"/>
        </w:rPr>
        <w:t>олнение программных мероприятий</w:t>
      </w:r>
    </w:p>
    <w:p w:rsidR="001D74E1" w:rsidRDefault="001D74E1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D74E1" w:rsidRDefault="001D74E1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Проведенная проверка использования бюджетных средств, выделенных на исполнение программных мероприятий Программы из бюджета Саянского района, нецелевого их использования и финансовых нарушений не выявила, выделенные из бюджета района финансовые средства использовались по назначению.</w:t>
      </w:r>
    </w:p>
    <w:p w:rsidR="00DF786B" w:rsidRDefault="00DF786B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F786B" w:rsidRPr="00DF786B" w:rsidRDefault="00DF786B" w:rsidP="00DF78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закупок товаров, работ, услуг, проведенных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DF786B" w:rsidRDefault="00DF786B" w:rsidP="00DF78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86B" w:rsidRDefault="00A4160C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4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6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должностное лицо, ответственное за осуществление </w:t>
      </w:r>
      <w:proofErr w:type="gramStart"/>
      <w:r w:rsidR="00686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закупок, включая исполнение каждого контракта</w:t>
      </w:r>
      <w:r w:rsidR="004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– контрактный управляющий)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ч.2 ст. 38 Федерального закона № 44-ФЗ</w:t>
      </w:r>
      <w:r w:rsidR="004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B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</w:t>
      </w:r>
      <w:r w:rsidR="004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контрактный управляющий не назначен.</w:t>
      </w:r>
    </w:p>
    <w:p w:rsidR="00310609" w:rsidRDefault="0040157D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проверки 2014-2015гг. Отдел заключил 35 (тридцать пять) муниципальных контрактов</w:t>
      </w:r>
      <w:r w:rsidR="003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исполнителем):</w:t>
      </w:r>
    </w:p>
    <w:p w:rsidR="0040157D" w:rsidRDefault="00310609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16 (шестнадцать) муниципальных контрактов</w:t>
      </w:r>
      <w:r w:rsidR="00D3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</w:t>
      </w:r>
      <w:r w:rsidR="0040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4 части 1 статьи 93 Федерального закона № 44-ФЗ (осуществление закупки товара</w:t>
      </w:r>
      <w:r w:rsidR="00420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2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или услуги на сумму, не превышающую ста тысяч рублей).</w:t>
      </w:r>
    </w:p>
    <w:p w:rsidR="00522DAE" w:rsidRDefault="00522DAE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18 (восемнадцать)</w:t>
      </w:r>
      <w:r w:rsidRPr="0052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с единственным поставщиком (подрядчиком, исполнителем) по пункту 4 части 1 статьи 93 Федерального закона № 44-ФЗ (осуществление закупки товара. Работы или услуги на сумму, не превышающую ста тысяч рублей); 1 (один) муниципальный контракт с единственным поставщиком (подрядчиком, исполнителем) по пункту 8 части 1 статьи 93 Федерального закона № 44-ФЗ (</w:t>
      </w:r>
      <w:r w:rsid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водоснабжению, водоотведению, теплоснабжению, газоснабжению).</w:t>
      </w:r>
    </w:p>
    <w:p w:rsidR="00EE0D09" w:rsidRDefault="00EE0D09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</w:t>
      </w:r>
      <w:r w:rsidR="0078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Федерального закона № 44-ФЗ и совместным приказом Минэкономразвития России и Федерального казначейства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план-график </w:t>
      </w:r>
      <w:r w:rsidR="00784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размещению на официальном сайте не позднее одного календарного месяца после принятия закона (решения) о бюджете.</w:t>
      </w:r>
    </w:p>
    <w:p w:rsidR="00784709" w:rsidRDefault="005D3389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Саянского районного Совета депутатов №53-430 «О районном бюджете на 2014 год и плановый период 2015-2016 годов» утвержден 24 декабря 2013 года.</w:t>
      </w:r>
    </w:p>
    <w:p w:rsidR="005D3389" w:rsidRDefault="005D3389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поставки товаров, выполнение работ, оказание услуг для нужд заказчиков на 2014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года, </w:t>
      </w:r>
      <w:r w:rsidRPr="00420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C15C76" w:rsidRPr="00420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 4 февраля 2014 года</w:t>
      </w:r>
      <w:r w:rsidR="00B75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492" w:rsidRDefault="00B75492" w:rsidP="00B7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Саянского районного Совета депутатов №</w:t>
      </w:r>
      <w:r w:rsidR="00C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63-524 «О районном бюджете на 2015 год и плановый период 2016-2017 годов» утвержден 18 декабря 2014 года.</w:t>
      </w:r>
    </w:p>
    <w:p w:rsidR="00B75492" w:rsidRDefault="00B75492" w:rsidP="00B7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поставки товаров, выполнение работ, оказание услуг для нужд заказчиков на 2015 год утвержден 14 января 2015 года, опубликован 22 января 2015 года.</w:t>
      </w:r>
    </w:p>
    <w:p w:rsidR="00EE0D09" w:rsidRDefault="00236726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закупок было запланировано в размере утвержденных</w:t>
      </w:r>
      <w:r w:rsidR="006B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«ОИЗО администрации Саянского района» решениями о районном бюджете: на 2014 год – 1117,4 </w:t>
      </w:r>
      <w:proofErr w:type="spellStart"/>
      <w:r w:rsidR="006B2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B26D1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2015 год – 614,</w:t>
      </w:r>
      <w:r w:rsidR="00B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B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BF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085" w:rsidRDefault="00BF4085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34 федерального закона № 44-ФЗ м</w:t>
      </w:r>
      <w:r w:rsidR="00C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контракт на оказание услуг по теплоснабжению предприятий и организаций № 79 от 24 декабря 2015 года заключен на условиях, не </w:t>
      </w:r>
      <w:r w:rsid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C0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извещением о </w:t>
      </w:r>
      <w:r w:rsidR="00C06E95" w:rsidRP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E95" w:rsidRP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</w:t>
      </w:r>
      <w:r w:rsidR="00C06E95" w:rsidRPr="0063706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у единственного поставщика (подрядчика, исполнителя) от 18 декабря 2015 года</w:t>
      </w:r>
      <w:r w:rsidR="0063706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BF4085" w:rsidRDefault="00BF4085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обоснованности закупок</w:t>
      </w:r>
      <w:r w:rsid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ключая обоснованность объекта закупки,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 нарушений не выявлено.</w:t>
      </w:r>
    </w:p>
    <w:p w:rsidR="00BF4085" w:rsidRPr="00900993" w:rsidRDefault="00211BCC" w:rsidP="0021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заключенных контрактах и информация об исполнении контрактов, в соответствии со статьей 103 Федерального закона 44-ФЗ направлялась на официальный сайт </w:t>
      </w:r>
      <w:hyperlink r:id="rId6" w:history="1">
        <w:r w:rsidR="00900993" w:rsidRPr="005003E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900993" w:rsidRPr="005003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://zakupki.gov.ru/</w:t>
        </w:r>
      </w:hyperlink>
      <w:r w:rsidR="0090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своевременно.</w:t>
      </w:r>
    </w:p>
    <w:p w:rsidR="00DF786B" w:rsidRPr="004E2AD2" w:rsidRDefault="00DF786B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</w:rPr>
      </w:pPr>
    </w:p>
    <w:p w:rsidR="001D4AA0" w:rsidRPr="004E2AD2" w:rsidRDefault="001D4AA0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8"/>
        </w:rPr>
      </w:pPr>
    </w:p>
    <w:p w:rsidR="00ED3170" w:rsidRDefault="00ED3170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C63BE" w:rsidRDefault="003C63BE" w:rsidP="001D7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D4AA0" w:rsidTr="001D4AA0">
        <w:tc>
          <w:tcPr>
            <w:tcW w:w="4672" w:type="dxa"/>
          </w:tcPr>
          <w:p w:rsidR="001D4AA0" w:rsidRDefault="001D4AA0" w:rsidP="001D4A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Контролер-ревизор Саянского районного Совета депутатов</w:t>
            </w:r>
          </w:p>
        </w:tc>
        <w:tc>
          <w:tcPr>
            <w:tcW w:w="4673" w:type="dxa"/>
          </w:tcPr>
          <w:p w:rsidR="001D4AA0" w:rsidRDefault="001D4AA0" w:rsidP="00ED3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D4AA0" w:rsidRDefault="003C63BE" w:rsidP="00ED317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  <w:r w:rsidR="001D4AA0">
              <w:rPr>
                <w:rFonts w:ascii="Times New Roman" w:hAnsi="Times New Roman" w:cs="Times New Roman"/>
                <w:sz w:val="28"/>
              </w:rPr>
              <w:t>Е.С. Юркевич</w:t>
            </w:r>
          </w:p>
        </w:tc>
      </w:tr>
      <w:tr w:rsidR="001D4AA0" w:rsidTr="001D4AA0">
        <w:tc>
          <w:tcPr>
            <w:tcW w:w="4672" w:type="dxa"/>
          </w:tcPr>
          <w:p w:rsidR="001D4AA0" w:rsidRDefault="001D4AA0" w:rsidP="001D4AA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D4AA0" w:rsidRDefault="001D4AA0" w:rsidP="00ED317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D4AA0" w:rsidRPr="004E2AD2" w:rsidRDefault="001D4AA0" w:rsidP="00ED317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1D4AA0" w:rsidRPr="004E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0072"/>
    <w:multiLevelType w:val="hybridMultilevel"/>
    <w:tmpl w:val="5AE8E972"/>
    <w:lvl w:ilvl="0" w:tplc="9B0C9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B220B"/>
    <w:multiLevelType w:val="hybridMultilevel"/>
    <w:tmpl w:val="DE82C4FC"/>
    <w:lvl w:ilvl="0" w:tplc="CBA2C382">
      <w:start w:val="1"/>
      <w:numFmt w:val="decimal"/>
      <w:lvlText w:val="%1."/>
      <w:lvlJc w:val="left"/>
      <w:pPr>
        <w:ind w:left="13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65C753C"/>
    <w:multiLevelType w:val="hybridMultilevel"/>
    <w:tmpl w:val="03A4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FE"/>
    <w:rsid w:val="00017FCD"/>
    <w:rsid w:val="00060FBA"/>
    <w:rsid w:val="0007783A"/>
    <w:rsid w:val="00080612"/>
    <w:rsid w:val="00095F12"/>
    <w:rsid w:val="000E2F66"/>
    <w:rsid w:val="000F4768"/>
    <w:rsid w:val="00152F8E"/>
    <w:rsid w:val="00175F71"/>
    <w:rsid w:val="001D4AA0"/>
    <w:rsid w:val="001D74E1"/>
    <w:rsid w:val="00211BCC"/>
    <w:rsid w:val="00212DC6"/>
    <w:rsid w:val="00227425"/>
    <w:rsid w:val="00236726"/>
    <w:rsid w:val="002B1101"/>
    <w:rsid w:val="00310609"/>
    <w:rsid w:val="003208DC"/>
    <w:rsid w:val="003241D0"/>
    <w:rsid w:val="003466FF"/>
    <w:rsid w:val="00371D8C"/>
    <w:rsid w:val="003810A6"/>
    <w:rsid w:val="003A311D"/>
    <w:rsid w:val="003C26F9"/>
    <w:rsid w:val="003C284F"/>
    <w:rsid w:val="003C63BE"/>
    <w:rsid w:val="0040157D"/>
    <w:rsid w:val="004202F7"/>
    <w:rsid w:val="00444BCF"/>
    <w:rsid w:val="004B4FF8"/>
    <w:rsid w:val="004B59D9"/>
    <w:rsid w:val="004E2AD2"/>
    <w:rsid w:val="004F58DA"/>
    <w:rsid w:val="00522DAE"/>
    <w:rsid w:val="0052449B"/>
    <w:rsid w:val="00537944"/>
    <w:rsid w:val="005509AD"/>
    <w:rsid w:val="00567307"/>
    <w:rsid w:val="00574431"/>
    <w:rsid w:val="005D193A"/>
    <w:rsid w:val="005D3389"/>
    <w:rsid w:val="0062374A"/>
    <w:rsid w:val="0063706C"/>
    <w:rsid w:val="0066062E"/>
    <w:rsid w:val="0068672C"/>
    <w:rsid w:val="006A0832"/>
    <w:rsid w:val="006A1CF4"/>
    <w:rsid w:val="006B26D1"/>
    <w:rsid w:val="006E23C7"/>
    <w:rsid w:val="00756D1B"/>
    <w:rsid w:val="007725D1"/>
    <w:rsid w:val="00784709"/>
    <w:rsid w:val="007C013C"/>
    <w:rsid w:val="007E394A"/>
    <w:rsid w:val="0082173E"/>
    <w:rsid w:val="00846607"/>
    <w:rsid w:val="0089392C"/>
    <w:rsid w:val="008B7BC5"/>
    <w:rsid w:val="008B7EFB"/>
    <w:rsid w:val="00900993"/>
    <w:rsid w:val="00941AB0"/>
    <w:rsid w:val="00970008"/>
    <w:rsid w:val="009A1571"/>
    <w:rsid w:val="009B06B3"/>
    <w:rsid w:val="009B1889"/>
    <w:rsid w:val="00A05219"/>
    <w:rsid w:val="00A14F34"/>
    <w:rsid w:val="00A4160C"/>
    <w:rsid w:val="00A73033"/>
    <w:rsid w:val="00AB5625"/>
    <w:rsid w:val="00AF3F70"/>
    <w:rsid w:val="00B029F4"/>
    <w:rsid w:val="00B058DC"/>
    <w:rsid w:val="00B4185F"/>
    <w:rsid w:val="00B63D73"/>
    <w:rsid w:val="00B75492"/>
    <w:rsid w:val="00B8649F"/>
    <w:rsid w:val="00B864E0"/>
    <w:rsid w:val="00BC3E93"/>
    <w:rsid w:val="00BF4085"/>
    <w:rsid w:val="00BF450E"/>
    <w:rsid w:val="00C02C65"/>
    <w:rsid w:val="00C06E95"/>
    <w:rsid w:val="00C13BDA"/>
    <w:rsid w:val="00C15C76"/>
    <w:rsid w:val="00C3254D"/>
    <w:rsid w:val="00C8206F"/>
    <w:rsid w:val="00CB02F4"/>
    <w:rsid w:val="00CC0DA8"/>
    <w:rsid w:val="00CC25BD"/>
    <w:rsid w:val="00CE7AA4"/>
    <w:rsid w:val="00CF166D"/>
    <w:rsid w:val="00D11D79"/>
    <w:rsid w:val="00D343E8"/>
    <w:rsid w:val="00D71077"/>
    <w:rsid w:val="00DF0999"/>
    <w:rsid w:val="00DF786B"/>
    <w:rsid w:val="00E27E02"/>
    <w:rsid w:val="00E504BB"/>
    <w:rsid w:val="00E751F3"/>
    <w:rsid w:val="00E90A65"/>
    <w:rsid w:val="00E96F40"/>
    <w:rsid w:val="00EC6F8F"/>
    <w:rsid w:val="00ED3170"/>
    <w:rsid w:val="00EE0D09"/>
    <w:rsid w:val="00EE6CA8"/>
    <w:rsid w:val="00EF777A"/>
    <w:rsid w:val="00F17219"/>
    <w:rsid w:val="00F62DEE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714C1-FF36-4648-8848-404AF0D6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E0"/>
    <w:pPr>
      <w:ind w:left="720"/>
      <w:contextualSpacing/>
    </w:pPr>
  </w:style>
  <w:style w:type="character" w:customStyle="1" w:styleId="apple-converted-space">
    <w:name w:val="apple-converted-space"/>
    <w:basedOn w:val="a0"/>
    <w:rsid w:val="00ED3170"/>
  </w:style>
  <w:style w:type="paragraph" w:styleId="a4">
    <w:name w:val="Balloon Text"/>
    <w:basedOn w:val="a"/>
    <w:link w:val="a5"/>
    <w:uiPriority w:val="99"/>
    <w:semiHidden/>
    <w:unhideWhenUsed/>
    <w:rsid w:val="00ED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7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099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D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CE5B-0E6F-47DB-9543-19F13F8E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2016-03-10T02:22:00Z</cp:lastPrinted>
  <dcterms:created xsi:type="dcterms:W3CDTF">2016-01-21T04:22:00Z</dcterms:created>
  <dcterms:modified xsi:type="dcterms:W3CDTF">2016-03-16T03:28:00Z</dcterms:modified>
</cp:coreProperties>
</file>